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0BF5" w14:textId="77777777" w:rsidR="00FE067E" w:rsidRPr="00427904" w:rsidRDefault="003C6034" w:rsidP="00CC1F3B">
      <w:pPr>
        <w:pStyle w:val="TitlePageOrigin"/>
        <w:rPr>
          <w:color w:val="auto"/>
        </w:rPr>
      </w:pPr>
      <w:r w:rsidRPr="00427904">
        <w:rPr>
          <w:caps w:val="0"/>
          <w:color w:val="auto"/>
        </w:rPr>
        <w:t>WEST VIRGINIA LEGISLATURE</w:t>
      </w:r>
    </w:p>
    <w:p w14:paraId="29FD989C" w14:textId="736DBE85" w:rsidR="00CD36CF" w:rsidRPr="00427904" w:rsidRDefault="00CD36CF" w:rsidP="00CC1F3B">
      <w:pPr>
        <w:pStyle w:val="TitlePageSession"/>
        <w:rPr>
          <w:color w:val="auto"/>
        </w:rPr>
      </w:pPr>
      <w:r w:rsidRPr="00427904">
        <w:rPr>
          <w:color w:val="auto"/>
        </w:rPr>
        <w:t>20</w:t>
      </w:r>
      <w:r w:rsidR="00EC5E63" w:rsidRPr="00427904">
        <w:rPr>
          <w:color w:val="auto"/>
        </w:rPr>
        <w:t>2</w:t>
      </w:r>
      <w:r w:rsidR="001C2A32">
        <w:rPr>
          <w:color w:val="auto"/>
        </w:rPr>
        <w:t>6</w:t>
      </w:r>
      <w:r w:rsidRPr="00427904">
        <w:rPr>
          <w:color w:val="auto"/>
        </w:rPr>
        <w:t xml:space="preserve"> </w:t>
      </w:r>
      <w:r w:rsidR="003C6034" w:rsidRPr="00427904">
        <w:rPr>
          <w:caps w:val="0"/>
          <w:color w:val="auto"/>
        </w:rPr>
        <w:t>REGULAR SESSION</w:t>
      </w:r>
    </w:p>
    <w:p w14:paraId="00D47403" w14:textId="77777777" w:rsidR="00CD36CF" w:rsidRPr="00427904" w:rsidRDefault="00684B9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5A9D93C1C8F41969358D00312A5E814"/>
          </w:placeholder>
          <w:text/>
        </w:sdtPr>
        <w:sdtEndPr/>
        <w:sdtContent>
          <w:r w:rsidR="00AE48A0" w:rsidRPr="00427904">
            <w:rPr>
              <w:color w:val="auto"/>
            </w:rPr>
            <w:t>Introduced</w:t>
          </w:r>
        </w:sdtContent>
      </w:sdt>
    </w:p>
    <w:p w14:paraId="71735AAC" w14:textId="34DB0ED2" w:rsidR="00CD36CF" w:rsidRPr="00427904" w:rsidRDefault="00684B9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324A34A6AA6499988C64C3B7C30356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27904">
            <w:rPr>
              <w:color w:val="auto"/>
            </w:rPr>
            <w:t>House</w:t>
          </w:r>
        </w:sdtContent>
      </w:sdt>
      <w:r w:rsidR="00303684" w:rsidRPr="00427904">
        <w:rPr>
          <w:color w:val="auto"/>
        </w:rPr>
        <w:t xml:space="preserve"> </w:t>
      </w:r>
      <w:r w:rsidR="00CD36CF" w:rsidRPr="0042790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D0611353EE246FDB1D81CDC4C500EAF"/>
          </w:placeholder>
          <w:text/>
        </w:sdtPr>
        <w:sdtEndPr/>
        <w:sdtContent>
          <w:r>
            <w:rPr>
              <w:color w:val="auto"/>
            </w:rPr>
            <w:t>4050</w:t>
          </w:r>
        </w:sdtContent>
      </w:sdt>
    </w:p>
    <w:p w14:paraId="716A728B" w14:textId="5C01083A" w:rsidR="00CD36CF" w:rsidRPr="00427904" w:rsidRDefault="00CD36CF" w:rsidP="00CC1F3B">
      <w:pPr>
        <w:pStyle w:val="Sponsors"/>
        <w:rPr>
          <w:color w:val="auto"/>
        </w:rPr>
      </w:pPr>
      <w:r w:rsidRPr="0042790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FB4D4DE345424D6EB6AEAB7329B299C6"/>
          </w:placeholder>
          <w:text w:multiLine="1"/>
        </w:sdtPr>
        <w:sdtEndPr/>
        <w:sdtContent>
          <w:r w:rsidR="00AF79B2" w:rsidRPr="00427904">
            <w:rPr>
              <w:color w:val="auto"/>
            </w:rPr>
            <w:t>Delegate Hansen</w:t>
          </w:r>
        </w:sdtContent>
      </w:sdt>
    </w:p>
    <w:p w14:paraId="1BB91FD5" w14:textId="3A552408" w:rsidR="00E831B3" w:rsidRPr="00427904" w:rsidRDefault="00CD36CF" w:rsidP="00CC1F3B">
      <w:pPr>
        <w:pStyle w:val="References"/>
        <w:rPr>
          <w:color w:val="auto"/>
        </w:rPr>
      </w:pPr>
      <w:r w:rsidRPr="0042790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004340C58304A9C9FC811D0ECB7AF5C"/>
          </w:placeholder>
          <w:text w:multiLine="1"/>
        </w:sdtPr>
        <w:sdtEndPr/>
        <w:sdtContent>
          <w:r w:rsidR="00684B99">
            <w:rPr>
              <w:color w:val="auto"/>
            </w:rPr>
            <w:t>Introduced January 14, 2026; referred to the Committee on the Judiciary</w:t>
          </w:r>
        </w:sdtContent>
      </w:sdt>
    </w:p>
    <w:p w14:paraId="2806E00F" w14:textId="1262A99E" w:rsidR="00303684" w:rsidRPr="00427904" w:rsidRDefault="0000526A" w:rsidP="00CC1F3B">
      <w:pPr>
        <w:pStyle w:val="TitleSection"/>
        <w:rPr>
          <w:color w:val="auto"/>
        </w:rPr>
      </w:pPr>
      <w:r w:rsidRPr="00427904">
        <w:rPr>
          <w:color w:val="auto"/>
        </w:rPr>
        <w:lastRenderedPageBreak/>
        <w:t>A BILL</w:t>
      </w:r>
      <w:r w:rsidR="00AF79B2" w:rsidRPr="00427904">
        <w:rPr>
          <w:color w:val="auto"/>
        </w:rPr>
        <w:t xml:space="preserve"> to amend the </w:t>
      </w:r>
      <w:r w:rsidR="00B04DFC">
        <w:rPr>
          <w:color w:val="auto"/>
        </w:rPr>
        <w:t xml:space="preserve">Code of </w:t>
      </w:r>
      <w:r w:rsidR="00AF79B2" w:rsidRPr="00427904">
        <w:rPr>
          <w:color w:val="auto"/>
        </w:rPr>
        <w:t>West Virginia, 1931, as amended, by adding a new section, designated §24-3-11, relating to establishing reporting requirements for utilities that are members of a regional transmission organization; and providing the contents and timing of those reports.</w:t>
      </w:r>
    </w:p>
    <w:p w14:paraId="2ACE6356" w14:textId="77777777" w:rsidR="00303684" w:rsidRPr="00427904" w:rsidRDefault="00303684" w:rsidP="00CC1F3B">
      <w:pPr>
        <w:pStyle w:val="EnactingClause"/>
        <w:rPr>
          <w:color w:val="auto"/>
        </w:rPr>
      </w:pPr>
      <w:r w:rsidRPr="00427904">
        <w:rPr>
          <w:color w:val="auto"/>
        </w:rPr>
        <w:t>Be it enacted by the Legislature of West Virginia:</w:t>
      </w:r>
    </w:p>
    <w:p w14:paraId="4AC5A372" w14:textId="77777777" w:rsidR="003C6034" w:rsidRPr="00427904" w:rsidRDefault="003C6034" w:rsidP="00CC1F3B">
      <w:pPr>
        <w:pStyle w:val="EnactingClause"/>
        <w:rPr>
          <w:color w:val="auto"/>
        </w:rPr>
        <w:sectPr w:rsidR="003C6034" w:rsidRPr="0042790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34D696" w14:textId="77777777" w:rsidR="00AF79B2" w:rsidRPr="00427904" w:rsidRDefault="00AF79B2" w:rsidP="00AF79B2">
      <w:pPr>
        <w:pStyle w:val="ArticleHeading"/>
        <w:rPr>
          <w:color w:val="auto"/>
        </w:rPr>
        <w:sectPr w:rsidR="00AF79B2" w:rsidRPr="0042790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27904">
        <w:rPr>
          <w:color w:val="auto"/>
        </w:rPr>
        <w:t>ARTICLE 3. DUTIES AND PRIVILEGES OF PUBLIC UTILITIES SUBJECT TO REGULATIONS OF COMMISSION.</w:t>
      </w:r>
    </w:p>
    <w:p w14:paraId="49ED5394" w14:textId="77777777" w:rsidR="00AF79B2" w:rsidRPr="00427904" w:rsidRDefault="00AF79B2" w:rsidP="00AF79B2">
      <w:pPr>
        <w:pStyle w:val="SectionHeading"/>
        <w:rPr>
          <w:color w:val="auto"/>
          <w:u w:val="single"/>
        </w:rPr>
        <w:sectPr w:rsidR="00AF79B2" w:rsidRPr="0042790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27904">
        <w:rPr>
          <w:color w:val="auto"/>
          <w:u w:val="single"/>
        </w:rPr>
        <w:t>§24-3-11. Reporting by utilities that are members of a regional transmission organization.</w:t>
      </w:r>
    </w:p>
    <w:p w14:paraId="42BF3C8B" w14:textId="77777777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>(a)  As used in this section:</w:t>
      </w:r>
    </w:p>
    <w:p w14:paraId="3D82752A" w14:textId="4205DF38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 xml:space="preserve">"Affiliate" means a person </w:t>
      </w:r>
      <w:r w:rsidR="002702E3">
        <w:rPr>
          <w:color w:val="auto"/>
          <w:u w:val="single"/>
        </w:rPr>
        <w:t>who</w:t>
      </w:r>
      <w:r w:rsidRPr="00427904">
        <w:rPr>
          <w:color w:val="auto"/>
          <w:u w:val="single"/>
        </w:rPr>
        <w:t xml:space="preserve"> directly or indirectly, or through one or more intermediaries, controls, is controlled by, or is under common control with, or has, directly or indirectly, any economic interest in another person.</w:t>
      </w:r>
    </w:p>
    <w:p w14:paraId="50D5AFD6" w14:textId="0E442D54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>"Meeting" means any committee, user group, task force or any other part of the regional transmission organization in which votes are taken.</w:t>
      </w:r>
    </w:p>
    <w:p w14:paraId="30C78DF1" w14:textId="69A681C2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>"Recorded vote" means any final or non-final vote that is tabulated, individually or as part of a sector, for any purpose at a meeting, regardless of whether the vote represents a final position of any entity casting a vote or the decision-making authority of those voting.</w:t>
      </w:r>
    </w:p>
    <w:p w14:paraId="729D3149" w14:textId="3DE4E487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>"Regional Transmission Organization" means an entity that qualifies as a regional transmission organization under 18 C.F.R. § 35.34 (2006).</w:t>
      </w:r>
    </w:p>
    <w:p w14:paraId="1378BC73" w14:textId="77777777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>(b) This section applies only to public utilities that are members of a regional transmission organization.</w:t>
      </w:r>
    </w:p>
    <w:p w14:paraId="19E2563B" w14:textId="40137D24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>(c) (1) On or before February 1 each year, each public utility that is a member of a regional transmission organization shall submit to the commission a report of any recorded vote cast by the public utility or an affiliate at a meeting of that regional transmission organization during the immediately preceding calendar year.</w:t>
      </w:r>
    </w:p>
    <w:p w14:paraId="1B12CFBB" w14:textId="77777777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 xml:space="preserve">(2) The report shall include: </w:t>
      </w:r>
    </w:p>
    <w:p w14:paraId="3BB7F88C" w14:textId="77777777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 xml:space="preserve">(A) All recorded votes cast by the public utility, regardless of whether the vote is otherwise disclosed; </w:t>
      </w:r>
    </w:p>
    <w:p w14:paraId="1BC6F4DE" w14:textId="77777777" w:rsidR="00AF79B2" w:rsidRPr="00427904" w:rsidRDefault="00AF79B2" w:rsidP="00AF79B2">
      <w:pPr>
        <w:pStyle w:val="SectionBody"/>
        <w:rPr>
          <w:color w:val="auto"/>
          <w:u w:val="single"/>
        </w:rPr>
      </w:pPr>
      <w:r w:rsidRPr="00427904">
        <w:rPr>
          <w:color w:val="auto"/>
          <w:u w:val="single"/>
        </w:rPr>
        <w:t xml:space="preserve">(B) All votes cast by any affiliate of the public utility, where the public service utility did not vote on the matter; and </w:t>
      </w:r>
    </w:p>
    <w:p w14:paraId="1B1C3803" w14:textId="3AACB29A" w:rsidR="008736AA" w:rsidRPr="00427904" w:rsidRDefault="00AF79B2" w:rsidP="00AF79B2">
      <w:pPr>
        <w:pStyle w:val="SectionBody"/>
        <w:rPr>
          <w:color w:val="auto"/>
        </w:rPr>
      </w:pPr>
      <w:r w:rsidRPr="00427904">
        <w:rPr>
          <w:color w:val="auto"/>
          <w:u w:val="single"/>
        </w:rPr>
        <w:t>(C) A brief description explaining how each vote cast by the public utility or its affiliate, as  appropriate, is in the interest of the public.</w:t>
      </w:r>
    </w:p>
    <w:p w14:paraId="249D9EA3" w14:textId="77777777" w:rsidR="00C33014" w:rsidRPr="00427904" w:rsidRDefault="00C33014" w:rsidP="00CC1F3B">
      <w:pPr>
        <w:pStyle w:val="Note"/>
        <w:rPr>
          <w:color w:val="auto"/>
        </w:rPr>
      </w:pPr>
    </w:p>
    <w:p w14:paraId="4DDB9AFF" w14:textId="443B9F8C" w:rsidR="006865E9" w:rsidRPr="00427904" w:rsidRDefault="00CF1DCA" w:rsidP="00CC1F3B">
      <w:pPr>
        <w:pStyle w:val="Note"/>
        <w:rPr>
          <w:color w:val="auto"/>
        </w:rPr>
      </w:pPr>
      <w:r w:rsidRPr="00427904">
        <w:rPr>
          <w:color w:val="auto"/>
        </w:rPr>
        <w:t xml:space="preserve">NOTE: </w:t>
      </w:r>
      <w:r w:rsidR="00AF79B2" w:rsidRPr="00427904">
        <w:rPr>
          <w:color w:val="auto"/>
        </w:rPr>
        <w:t>The purpose of this bill is to require that each public utility that is a member of a regional transmission organization submit information relating to the utility’s or an affiliate’s votes at a regional transmission organization meeting.</w:t>
      </w:r>
    </w:p>
    <w:p w14:paraId="7CD602EC" w14:textId="77777777" w:rsidR="006865E9" w:rsidRPr="00427904" w:rsidRDefault="00AE48A0" w:rsidP="00CC1F3B">
      <w:pPr>
        <w:pStyle w:val="Note"/>
        <w:rPr>
          <w:color w:val="auto"/>
        </w:rPr>
      </w:pPr>
      <w:r w:rsidRPr="0042790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2790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6963" w14:textId="77777777" w:rsidR="00AF79B2" w:rsidRPr="00B844FE" w:rsidRDefault="00AF79B2" w:rsidP="00B844FE">
      <w:r>
        <w:separator/>
      </w:r>
    </w:p>
  </w:endnote>
  <w:endnote w:type="continuationSeparator" w:id="0">
    <w:p w14:paraId="2BA01507" w14:textId="77777777" w:rsidR="00AF79B2" w:rsidRPr="00B844FE" w:rsidRDefault="00AF79B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6311D9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48570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7D9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58EF" w14:textId="77777777" w:rsidR="002702E3" w:rsidRDefault="00270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1338" w14:textId="77777777" w:rsidR="00AF79B2" w:rsidRPr="00B844FE" w:rsidRDefault="00AF79B2" w:rsidP="00B844FE">
      <w:r>
        <w:separator/>
      </w:r>
    </w:p>
  </w:footnote>
  <w:footnote w:type="continuationSeparator" w:id="0">
    <w:p w14:paraId="4EA27933" w14:textId="77777777" w:rsidR="00AF79B2" w:rsidRPr="00B844FE" w:rsidRDefault="00AF79B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2EFE" w14:textId="77777777" w:rsidR="002A0269" w:rsidRPr="00B844FE" w:rsidRDefault="00684B99">
    <w:pPr>
      <w:pStyle w:val="Header"/>
    </w:pPr>
    <w:sdt>
      <w:sdtPr>
        <w:id w:val="-684364211"/>
        <w:placeholder>
          <w:docPart w:val="8324A34A6AA6499988C64C3B7C3035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324A34A6AA6499988C64C3B7C30356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DC42" w14:textId="7C8A2CC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AF79B2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F79B2">
          <w:rPr>
            <w:sz w:val="22"/>
            <w:szCs w:val="22"/>
          </w:rPr>
          <w:t>202</w:t>
        </w:r>
        <w:r w:rsidR="001C2A32">
          <w:rPr>
            <w:sz w:val="22"/>
            <w:szCs w:val="22"/>
          </w:rPr>
          <w:t>6</w:t>
        </w:r>
        <w:r w:rsidR="00AF79B2">
          <w:rPr>
            <w:sz w:val="22"/>
            <w:szCs w:val="22"/>
          </w:rPr>
          <w:t>R</w:t>
        </w:r>
        <w:r w:rsidR="001C2A32">
          <w:rPr>
            <w:sz w:val="22"/>
            <w:szCs w:val="22"/>
          </w:rPr>
          <w:t>1904</w:t>
        </w:r>
      </w:sdtContent>
    </w:sdt>
  </w:p>
  <w:p w14:paraId="290C98F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9E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B2"/>
    <w:rsid w:val="0000526A"/>
    <w:rsid w:val="00007D51"/>
    <w:rsid w:val="000573A9"/>
    <w:rsid w:val="0008142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C2A32"/>
    <w:rsid w:val="001D459E"/>
    <w:rsid w:val="00211F02"/>
    <w:rsid w:val="0022348D"/>
    <w:rsid w:val="0027011C"/>
    <w:rsid w:val="002702E3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1637"/>
    <w:rsid w:val="00427904"/>
    <w:rsid w:val="004368E0"/>
    <w:rsid w:val="004707C3"/>
    <w:rsid w:val="004979D6"/>
    <w:rsid w:val="004C13DD"/>
    <w:rsid w:val="004D3ABE"/>
    <w:rsid w:val="004E3441"/>
    <w:rsid w:val="00500579"/>
    <w:rsid w:val="005A5366"/>
    <w:rsid w:val="006235D0"/>
    <w:rsid w:val="006369EB"/>
    <w:rsid w:val="00637E73"/>
    <w:rsid w:val="00654C06"/>
    <w:rsid w:val="00684B99"/>
    <w:rsid w:val="006865E9"/>
    <w:rsid w:val="00686E9A"/>
    <w:rsid w:val="00691F3E"/>
    <w:rsid w:val="00694BFB"/>
    <w:rsid w:val="006A106B"/>
    <w:rsid w:val="006C523D"/>
    <w:rsid w:val="006D4036"/>
    <w:rsid w:val="007A26D9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7680"/>
    <w:rsid w:val="009B5557"/>
    <w:rsid w:val="009D4592"/>
    <w:rsid w:val="009F1067"/>
    <w:rsid w:val="00A31E01"/>
    <w:rsid w:val="00A527AD"/>
    <w:rsid w:val="00A718CF"/>
    <w:rsid w:val="00AA069B"/>
    <w:rsid w:val="00AA1956"/>
    <w:rsid w:val="00AC2ED6"/>
    <w:rsid w:val="00AE48A0"/>
    <w:rsid w:val="00AE61BE"/>
    <w:rsid w:val="00AF79B2"/>
    <w:rsid w:val="00B04DF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3668"/>
    <w:rsid w:val="00C33014"/>
    <w:rsid w:val="00C33434"/>
    <w:rsid w:val="00C34869"/>
    <w:rsid w:val="00C42EB6"/>
    <w:rsid w:val="00C62327"/>
    <w:rsid w:val="00C85096"/>
    <w:rsid w:val="00C868AE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7EEA"/>
    <w:rsid w:val="00E365F1"/>
    <w:rsid w:val="00E62F48"/>
    <w:rsid w:val="00E831B3"/>
    <w:rsid w:val="00E95CF0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2192C"/>
  <w15:chartTrackingRefBased/>
  <w15:docId w15:val="{108661C4-56E5-40ED-8725-51589D10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9D93C1C8F41969358D00312A5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5A72A-831F-4531-AD03-D8EAD8C44CEE}"/>
      </w:docPartPr>
      <w:docPartBody>
        <w:p w:rsidR="009A7135" w:rsidRDefault="009A7135">
          <w:pPr>
            <w:pStyle w:val="95A9D93C1C8F41969358D00312A5E814"/>
          </w:pPr>
          <w:r w:rsidRPr="00B844FE">
            <w:t>Prefix Text</w:t>
          </w:r>
        </w:p>
      </w:docPartBody>
    </w:docPart>
    <w:docPart>
      <w:docPartPr>
        <w:name w:val="8324A34A6AA6499988C64C3B7C30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61A68-E54E-4F66-871E-C4D8C9C173E2}"/>
      </w:docPartPr>
      <w:docPartBody>
        <w:p w:rsidR="009A7135" w:rsidRDefault="009A7135">
          <w:pPr>
            <w:pStyle w:val="8324A34A6AA6499988C64C3B7C30356F"/>
          </w:pPr>
          <w:r w:rsidRPr="00B844FE">
            <w:t>[Type here]</w:t>
          </w:r>
        </w:p>
      </w:docPartBody>
    </w:docPart>
    <w:docPart>
      <w:docPartPr>
        <w:name w:val="4D0611353EE246FDB1D81CDC4C50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E048-C165-419B-B264-B143C57C4ADA}"/>
      </w:docPartPr>
      <w:docPartBody>
        <w:p w:rsidR="009A7135" w:rsidRDefault="009A7135">
          <w:pPr>
            <w:pStyle w:val="4D0611353EE246FDB1D81CDC4C500EAF"/>
          </w:pPr>
          <w:r w:rsidRPr="00B844FE">
            <w:t>Number</w:t>
          </w:r>
        </w:p>
      </w:docPartBody>
    </w:docPart>
    <w:docPart>
      <w:docPartPr>
        <w:name w:val="FB4D4DE345424D6EB6AEAB7329B29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E7B2-202D-4F58-BBC3-FD1B7D66A37C}"/>
      </w:docPartPr>
      <w:docPartBody>
        <w:p w:rsidR="009A7135" w:rsidRDefault="009A7135">
          <w:pPr>
            <w:pStyle w:val="FB4D4DE345424D6EB6AEAB7329B299C6"/>
          </w:pPr>
          <w:r w:rsidRPr="00B844FE">
            <w:t>Enter Sponsors Here</w:t>
          </w:r>
        </w:p>
      </w:docPartBody>
    </w:docPart>
    <w:docPart>
      <w:docPartPr>
        <w:name w:val="3004340C58304A9C9FC811D0ECB7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CCCF0-8C7B-449B-84BD-1300B7D9C2EC}"/>
      </w:docPartPr>
      <w:docPartBody>
        <w:p w:rsidR="009A7135" w:rsidRDefault="009A7135">
          <w:pPr>
            <w:pStyle w:val="3004340C58304A9C9FC811D0ECB7AF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35"/>
    <w:rsid w:val="006235D0"/>
    <w:rsid w:val="00654C06"/>
    <w:rsid w:val="007A26D9"/>
    <w:rsid w:val="00997680"/>
    <w:rsid w:val="009A7135"/>
    <w:rsid w:val="009D4592"/>
    <w:rsid w:val="00AA1956"/>
    <w:rsid w:val="00AC2ED6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A9D93C1C8F41969358D00312A5E814">
    <w:name w:val="95A9D93C1C8F41969358D00312A5E814"/>
  </w:style>
  <w:style w:type="paragraph" w:customStyle="1" w:styleId="8324A34A6AA6499988C64C3B7C30356F">
    <w:name w:val="8324A34A6AA6499988C64C3B7C30356F"/>
  </w:style>
  <w:style w:type="paragraph" w:customStyle="1" w:styleId="4D0611353EE246FDB1D81CDC4C500EAF">
    <w:name w:val="4D0611353EE246FDB1D81CDC4C500EAF"/>
  </w:style>
  <w:style w:type="paragraph" w:customStyle="1" w:styleId="FB4D4DE345424D6EB6AEAB7329B299C6">
    <w:name w:val="FB4D4DE345424D6EB6AEAB7329B299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04340C58304A9C9FC811D0ECB7AF5C">
    <w:name w:val="3004340C58304A9C9FC811D0ECB7A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